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DC1" w:rsidRDefault="00272DC1">
      <w:pPr>
        <w:tabs>
          <w:tab w:val="left" w:pos="960"/>
        </w:tabs>
        <w:spacing w:line="540" w:lineRule="exact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越秀游泳场预约购票流程指引</w:t>
      </w:r>
    </w:p>
    <w:p w:rsidR="00272DC1" w:rsidRDefault="00272DC1">
      <w:pPr>
        <w:tabs>
          <w:tab w:val="left" w:pos="960"/>
        </w:tabs>
        <w:spacing w:line="540" w:lineRule="exact"/>
        <w:ind w:firstLine="606"/>
        <w:jc w:val="left"/>
        <w:rPr>
          <w:rFonts w:ascii="仿宋" w:eastAsia="仿宋" w:hAnsi="仿宋" w:cs="Times New Roman"/>
          <w:sz w:val="32"/>
          <w:szCs w:val="32"/>
        </w:rPr>
      </w:pPr>
    </w:p>
    <w:p w:rsidR="00272DC1" w:rsidRDefault="00272DC1">
      <w:pPr>
        <w:tabs>
          <w:tab w:val="left" w:pos="960"/>
        </w:tabs>
        <w:spacing w:line="540" w:lineRule="exact"/>
        <w:ind w:firstLine="6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越秀游泳场</w:t>
      </w:r>
      <w:r>
        <w:rPr>
          <w:rFonts w:ascii="仿宋" w:eastAsia="仿宋" w:hAnsi="仿宋" w:cs="仿宋"/>
          <w:sz w:val="32"/>
          <w:szCs w:val="32"/>
        </w:rPr>
        <w:t>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日起实施预约限流开放，市民可通过“群体通”和电话预约两种方式预约购票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额满即止。</w:t>
      </w:r>
    </w:p>
    <w:p w:rsidR="00272DC1" w:rsidRDefault="00272DC1" w:rsidP="00553BF9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一、“群体通”购票</w:t>
      </w:r>
    </w:p>
    <w:p w:rsidR="00272DC1" w:rsidRDefault="00272DC1" w:rsidP="00553BF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市民可在“群体通”公众号或“群体通”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上预约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天内的活动场次。例如：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日可预约</w:t>
      </w:r>
      <w:bookmarkStart w:id="0" w:name="_GoBack"/>
      <w:bookmarkEnd w:id="0"/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日、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日、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日的活动场次。</w:t>
      </w:r>
    </w:p>
    <w:p w:rsidR="00272DC1" w:rsidRDefault="00EE5B33" w:rsidP="00553BF9">
      <w:pPr>
        <w:spacing w:line="540" w:lineRule="exact"/>
        <w:ind w:firstLineChars="200" w:firstLine="420"/>
        <w:rPr>
          <w:rFonts w:ascii="仿宋" w:eastAsia="仿宋" w:hAnsi="仿宋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129540</wp:posOffset>
            </wp:positionV>
            <wp:extent cx="1315085" cy="1319530"/>
            <wp:effectExtent l="1905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DC1" w:rsidRDefault="00272DC1" w:rsidP="00553BF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72DC1" w:rsidRDefault="00272DC1" w:rsidP="00553BF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72DC1" w:rsidRDefault="00272DC1" w:rsidP="00553BF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72DC1" w:rsidRDefault="00272DC1">
      <w:pPr>
        <w:spacing w:line="540" w:lineRule="exact"/>
        <w:jc w:val="center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群体通公众号二维码</w:t>
      </w:r>
    </w:p>
    <w:p w:rsidR="00272DC1" w:rsidRDefault="00272DC1" w:rsidP="00553BF9">
      <w:pPr>
        <w:spacing w:line="54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试运行期间每场门票数量为</w:t>
      </w:r>
      <w:r>
        <w:rPr>
          <w:rFonts w:ascii="仿宋" w:eastAsia="仿宋" w:hAnsi="仿宋" w:cs="仿宋"/>
          <w:b/>
          <w:bCs/>
          <w:sz w:val="32"/>
          <w:szCs w:val="32"/>
        </w:rPr>
        <w:t>75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张</w:t>
      </w:r>
      <w:r>
        <w:rPr>
          <w:rFonts w:ascii="仿宋" w:eastAsia="仿宋" w:hAnsi="仿宋" w:cs="仿宋" w:hint="eastAsia"/>
          <w:sz w:val="32"/>
          <w:szCs w:val="32"/>
        </w:rPr>
        <w:t>，为保障各类优惠群体，群体通各类门票分配数量见下表。</w:t>
      </w:r>
    </w:p>
    <w:p w:rsidR="00553BF9" w:rsidRDefault="00553BF9" w:rsidP="00553BF9">
      <w:pPr>
        <w:spacing w:line="54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272DC1" w:rsidRPr="00553BF9" w:rsidRDefault="00272DC1" w:rsidP="00553BF9">
      <w:pPr>
        <w:spacing w:line="600" w:lineRule="exact"/>
        <w:ind w:firstLineChars="200" w:firstLine="643"/>
        <w:jc w:val="center"/>
        <w:rPr>
          <w:rFonts w:ascii="仿宋" w:eastAsia="仿宋" w:hAnsi="仿宋" w:cs="Times New Roman"/>
          <w:b/>
          <w:bCs/>
          <w:color w:val="0070C0"/>
          <w:sz w:val="32"/>
          <w:szCs w:val="32"/>
        </w:rPr>
      </w:pPr>
      <w:r w:rsidRPr="00553BF9">
        <w:rPr>
          <w:rFonts w:ascii="方正小标宋简体" w:eastAsia="方正小标宋简体" w:hAnsi="方正小标宋简体" w:cs="方正小标宋简体" w:hint="eastAsia"/>
          <w:b/>
          <w:color w:val="0070C0"/>
          <w:sz w:val="32"/>
          <w:szCs w:val="32"/>
        </w:rPr>
        <w:t>群体通门票分配表（试运行期间）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/>
      </w:tblPr>
      <w:tblGrid>
        <w:gridCol w:w="643"/>
        <w:gridCol w:w="1128"/>
        <w:gridCol w:w="969"/>
        <w:gridCol w:w="1950"/>
        <w:gridCol w:w="3356"/>
        <w:gridCol w:w="1081"/>
      </w:tblGrid>
      <w:tr w:rsidR="00272DC1" w:rsidRPr="00553BF9" w:rsidTr="00553BF9">
        <w:trPr>
          <w:trHeight w:hRule="exact" w:val="553"/>
          <w:jc w:val="center"/>
        </w:trPr>
        <w:tc>
          <w:tcPr>
            <w:tcW w:w="1771" w:type="dxa"/>
            <w:gridSpan w:val="2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黑体" w:eastAsia="黑体" w:hAnsi="黑体" w:cs="Times New Roman"/>
                <w:b/>
                <w:color w:val="0070C0"/>
                <w:sz w:val="28"/>
                <w:szCs w:val="28"/>
              </w:rPr>
            </w:pPr>
            <w:r w:rsidRPr="00553BF9">
              <w:rPr>
                <w:rFonts w:ascii="黑体" w:eastAsia="黑体" w:hAnsi="黑体" w:cs="黑体" w:hint="eastAsia"/>
                <w:b/>
                <w:color w:val="0070C0"/>
                <w:sz w:val="28"/>
                <w:szCs w:val="28"/>
              </w:rPr>
              <w:t>开放时间</w:t>
            </w:r>
          </w:p>
        </w:tc>
        <w:tc>
          <w:tcPr>
            <w:tcW w:w="969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黑体" w:eastAsia="黑体" w:hAnsi="黑体" w:cs="Times New Roman"/>
                <w:b/>
                <w:color w:val="0070C0"/>
                <w:sz w:val="28"/>
                <w:szCs w:val="28"/>
              </w:rPr>
            </w:pPr>
            <w:r w:rsidRPr="00553BF9">
              <w:rPr>
                <w:rFonts w:ascii="黑体" w:eastAsia="黑体" w:hAnsi="黑体" w:cs="黑体" w:hint="eastAsia"/>
                <w:b/>
                <w:color w:val="0070C0"/>
                <w:sz w:val="28"/>
                <w:szCs w:val="28"/>
              </w:rPr>
              <w:t>区域</w:t>
            </w:r>
          </w:p>
        </w:tc>
        <w:tc>
          <w:tcPr>
            <w:tcW w:w="1950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黑体" w:eastAsia="黑体" w:hAnsi="黑体" w:cs="Times New Roman"/>
                <w:b/>
                <w:color w:val="0070C0"/>
                <w:sz w:val="28"/>
                <w:szCs w:val="28"/>
              </w:rPr>
            </w:pPr>
            <w:r w:rsidRPr="00553BF9">
              <w:rPr>
                <w:rFonts w:ascii="黑体" w:eastAsia="黑体" w:hAnsi="黑体" w:cs="黑体" w:hint="eastAsia"/>
                <w:b/>
                <w:color w:val="0070C0"/>
                <w:sz w:val="28"/>
                <w:szCs w:val="28"/>
              </w:rPr>
              <w:t>场次</w:t>
            </w:r>
          </w:p>
        </w:tc>
        <w:tc>
          <w:tcPr>
            <w:tcW w:w="3356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黑体" w:eastAsia="黑体" w:hAnsi="黑体" w:cs="Times New Roman"/>
                <w:b/>
                <w:color w:val="0070C0"/>
                <w:sz w:val="28"/>
                <w:szCs w:val="28"/>
              </w:rPr>
            </w:pPr>
            <w:r w:rsidRPr="00553BF9">
              <w:rPr>
                <w:rFonts w:ascii="黑体" w:eastAsia="黑体" w:hAnsi="黑体" w:cs="黑体" w:hint="eastAsia"/>
                <w:b/>
                <w:color w:val="0070C0"/>
                <w:sz w:val="28"/>
                <w:szCs w:val="28"/>
              </w:rPr>
              <w:t>门票</w:t>
            </w:r>
          </w:p>
        </w:tc>
        <w:tc>
          <w:tcPr>
            <w:tcW w:w="1081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黑体" w:eastAsia="黑体" w:hAnsi="黑体" w:cs="Times New Roman"/>
                <w:b/>
                <w:color w:val="0070C0"/>
                <w:sz w:val="28"/>
                <w:szCs w:val="28"/>
              </w:rPr>
            </w:pPr>
            <w:r w:rsidRPr="00553BF9">
              <w:rPr>
                <w:rFonts w:ascii="黑体" w:eastAsia="黑体" w:hAnsi="黑体" w:cs="黑体" w:hint="eastAsia"/>
                <w:b/>
                <w:color w:val="0070C0"/>
                <w:sz w:val="28"/>
                <w:szCs w:val="28"/>
              </w:rPr>
              <w:t>数量</w:t>
            </w:r>
          </w:p>
        </w:tc>
      </w:tr>
      <w:tr w:rsidR="00272DC1" w:rsidRPr="00553BF9" w:rsidTr="00553BF9">
        <w:trPr>
          <w:trHeight w:hRule="exact" w:val="935"/>
          <w:jc w:val="center"/>
        </w:trPr>
        <w:tc>
          <w:tcPr>
            <w:tcW w:w="643" w:type="dxa"/>
            <w:vMerge w:val="restart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color w:val="0070C0"/>
                <w:sz w:val="28"/>
                <w:szCs w:val="28"/>
              </w:rPr>
            </w:pPr>
            <w:r w:rsidRPr="00553BF9">
              <w:rPr>
                <w:rFonts w:ascii="仿宋" w:eastAsia="仿宋" w:hAnsi="仿宋" w:cs="仿宋" w:hint="eastAsia"/>
                <w:b/>
                <w:bCs/>
                <w:color w:val="0070C0"/>
                <w:sz w:val="28"/>
                <w:szCs w:val="28"/>
              </w:rPr>
              <w:t>试</w:t>
            </w:r>
          </w:p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color w:val="0070C0"/>
                <w:sz w:val="28"/>
                <w:szCs w:val="28"/>
              </w:rPr>
            </w:pPr>
            <w:r w:rsidRPr="00553BF9">
              <w:rPr>
                <w:rFonts w:ascii="仿宋" w:eastAsia="仿宋" w:hAnsi="仿宋" w:cs="仿宋" w:hint="eastAsia"/>
                <w:b/>
                <w:bCs/>
                <w:color w:val="0070C0"/>
                <w:sz w:val="28"/>
                <w:szCs w:val="28"/>
              </w:rPr>
              <w:t>运</w:t>
            </w:r>
          </w:p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8"/>
                <w:szCs w:val="28"/>
              </w:rPr>
            </w:pPr>
            <w:r w:rsidRPr="00553BF9">
              <w:rPr>
                <w:rFonts w:ascii="仿宋" w:eastAsia="仿宋" w:hAnsi="仿宋" w:cs="仿宋" w:hint="eastAsia"/>
                <w:b/>
                <w:bCs/>
                <w:color w:val="0070C0"/>
                <w:sz w:val="28"/>
                <w:szCs w:val="28"/>
              </w:rPr>
              <w:t>行</w:t>
            </w:r>
          </w:p>
        </w:tc>
        <w:tc>
          <w:tcPr>
            <w:tcW w:w="1128" w:type="dxa"/>
            <w:vMerge w:val="restart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7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月</w:t>
            </w: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30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日</w:t>
            </w: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-8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月</w:t>
            </w: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13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日</w:t>
            </w:r>
          </w:p>
        </w:tc>
        <w:tc>
          <w:tcPr>
            <w:tcW w:w="969" w:type="dxa"/>
            <w:vMerge w:val="restart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浅</w:t>
            </w:r>
          </w:p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水</w:t>
            </w:r>
          </w:p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池</w:t>
            </w:r>
          </w:p>
        </w:tc>
        <w:tc>
          <w:tcPr>
            <w:tcW w:w="1950" w:type="dxa"/>
            <w:vMerge w:val="restart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上午场</w:t>
            </w: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9:00-11:00</w:t>
            </w:r>
          </w:p>
        </w:tc>
        <w:tc>
          <w:tcPr>
            <w:tcW w:w="3356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10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元（伤残人士、老年人、军人、儿童）</w:t>
            </w:r>
          </w:p>
        </w:tc>
        <w:tc>
          <w:tcPr>
            <w:tcW w:w="1081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30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张</w:t>
            </w:r>
          </w:p>
        </w:tc>
      </w:tr>
      <w:tr w:rsidR="00272DC1" w:rsidRPr="00553BF9" w:rsidTr="00553BF9">
        <w:trPr>
          <w:trHeight w:hRule="exact" w:val="701"/>
          <w:jc w:val="center"/>
        </w:trPr>
        <w:tc>
          <w:tcPr>
            <w:tcW w:w="643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1128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12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元（成人、低保人士、学生）</w:t>
            </w:r>
          </w:p>
        </w:tc>
        <w:tc>
          <w:tcPr>
            <w:tcW w:w="1081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45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张</w:t>
            </w:r>
          </w:p>
        </w:tc>
      </w:tr>
      <w:tr w:rsidR="00272DC1" w:rsidRPr="00553BF9" w:rsidTr="00553BF9">
        <w:trPr>
          <w:trHeight w:hRule="exact" w:val="917"/>
          <w:jc w:val="center"/>
        </w:trPr>
        <w:tc>
          <w:tcPr>
            <w:tcW w:w="643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28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夜</w:t>
            </w: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 xml:space="preserve">  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场</w:t>
            </w: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19:00-21:00</w:t>
            </w:r>
          </w:p>
        </w:tc>
        <w:tc>
          <w:tcPr>
            <w:tcW w:w="3356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10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元（伤残人士、老年人、军人、儿童）</w:t>
            </w:r>
          </w:p>
        </w:tc>
        <w:tc>
          <w:tcPr>
            <w:tcW w:w="1081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15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张</w:t>
            </w:r>
          </w:p>
        </w:tc>
      </w:tr>
      <w:tr w:rsidR="00272DC1" w:rsidRPr="00553BF9" w:rsidTr="00553BF9">
        <w:trPr>
          <w:trHeight w:hRule="exact" w:val="589"/>
          <w:jc w:val="center"/>
        </w:trPr>
        <w:tc>
          <w:tcPr>
            <w:tcW w:w="643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28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12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元（低保人士、学生）</w:t>
            </w:r>
          </w:p>
        </w:tc>
        <w:tc>
          <w:tcPr>
            <w:tcW w:w="1081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15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张</w:t>
            </w:r>
          </w:p>
        </w:tc>
      </w:tr>
      <w:tr w:rsidR="00272DC1" w:rsidRPr="00553BF9" w:rsidTr="00553BF9">
        <w:trPr>
          <w:trHeight w:hRule="exact" w:val="599"/>
          <w:jc w:val="center"/>
        </w:trPr>
        <w:tc>
          <w:tcPr>
            <w:tcW w:w="643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128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50" w:type="dxa"/>
            <w:vMerge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3356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20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元（成人）</w:t>
            </w:r>
          </w:p>
        </w:tc>
        <w:tc>
          <w:tcPr>
            <w:tcW w:w="1081" w:type="dxa"/>
            <w:shd w:val="clear" w:color="auto" w:fill="DAEEF3" w:themeFill="accent5" w:themeFillTint="33"/>
            <w:vAlign w:val="center"/>
          </w:tcPr>
          <w:p w:rsidR="00272DC1" w:rsidRPr="00553BF9" w:rsidRDefault="00272DC1">
            <w:pPr>
              <w:tabs>
                <w:tab w:val="left" w:pos="960"/>
              </w:tabs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70C0"/>
                <w:sz w:val="24"/>
                <w:szCs w:val="24"/>
              </w:rPr>
            </w:pPr>
            <w:r w:rsidRPr="00553BF9">
              <w:rPr>
                <w:rFonts w:ascii="仿宋" w:eastAsia="仿宋" w:hAnsi="仿宋" w:cs="仿宋"/>
                <w:b/>
                <w:color w:val="0070C0"/>
                <w:sz w:val="24"/>
                <w:szCs w:val="24"/>
              </w:rPr>
              <w:t>45</w:t>
            </w:r>
            <w:r w:rsidRPr="00553BF9">
              <w:rPr>
                <w:rFonts w:ascii="仿宋" w:eastAsia="仿宋" w:hAnsi="仿宋" w:cs="仿宋" w:hint="eastAsia"/>
                <w:b/>
                <w:color w:val="0070C0"/>
                <w:sz w:val="24"/>
                <w:szCs w:val="24"/>
              </w:rPr>
              <w:t>张</w:t>
            </w:r>
          </w:p>
        </w:tc>
      </w:tr>
    </w:tbl>
    <w:p w:rsidR="00553BF9" w:rsidRDefault="00553BF9" w:rsidP="00553BF9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553BF9" w:rsidRDefault="00553BF9" w:rsidP="00553BF9">
      <w:pPr>
        <w:spacing w:line="54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272DC1" w:rsidRDefault="00272DC1" w:rsidP="00553BF9">
      <w:pPr>
        <w:spacing w:line="54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说明：正常运行期间（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13</w:t>
      </w:r>
      <w:r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/>
          <w:sz w:val="28"/>
          <w:szCs w:val="28"/>
        </w:rPr>
        <w:t>-9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30</w:t>
      </w:r>
      <w:r>
        <w:rPr>
          <w:rFonts w:ascii="仿宋" w:eastAsia="仿宋" w:hAnsi="仿宋" w:cs="仿宋" w:hint="eastAsia"/>
          <w:sz w:val="28"/>
          <w:szCs w:val="28"/>
        </w:rPr>
        <w:t>日）每场门票数量</w:t>
      </w:r>
      <w:r>
        <w:rPr>
          <w:rFonts w:ascii="仿宋" w:eastAsia="仿宋" w:hAnsi="仿宋" w:cs="仿宋"/>
          <w:sz w:val="28"/>
          <w:szCs w:val="28"/>
        </w:rPr>
        <w:t>200</w:t>
      </w:r>
      <w:r>
        <w:rPr>
          <w:rFonts w:ascii="仿宋" w:eastAsia="仿宋" w:hAnsi="仿宋" w:cs="仿宋" w:hint="eastAsia"/>
          <w:sz w:val="28"/>
          <w:szCs w:val="28"/>
        </w:rPr>
        <w:t>张，各类门票分配数量将根据试运行期情况于</w:t>
      </w:r>
      <w:r>
        <w:rPr>
          <w:rFonts w:ascii="仿宋" w:eastAsia="仿宋" w:hAnsi="仿宋" w:cs="仿宋"/>
          <w:sz w:val="28"/>
          <w:szCs w:val="28"/>
        </w:rPr>
        <w:t>8</w:t>
      </w:r>
      <w:r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/>
          <w:sz w:val="28"/>
          <w:szCs w:val="28"/>
        </w:rPr>
        <w:t>12</w:t>
      </w:r>
      <w:r>
        <w:rPr>
          <w:rFonts w:ascii="仿宋" w:eastAsia="仿宋" w:hAnsi="仿宋" w:cs="仿宋" w:hint="eastAsia"/>
          <w:sz w:val="28"/>
          <w:szCs w:val="28"/>
        </w:rPr>
        <w:t>日前公布。</w:t>
      </w:r>
    </w:p>
    <w:p w:rsidR="00272DC1" w:rsidRDefault="00272DC1" w:rsidP="00553BF9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市民根据进场活动时间、场次及对应票价购票，同一账号同一场次最多可预约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张，预约成功后请在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分钟内完成支付，否则系统将自动取消。</w:t>
      </w:r>
    </w:p>
    <w:p w:rsidR="00272DC1" w:rsidRDefault="00272DC1" w:rsidP="00553BF9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每场优惠票、正价票限额发售，额售完即止；购买优惠票的人员，入场时需同时出示优惠证件，如无优惠证件需按正价票补差价。</w:t>
      </w:r>
    </w:p>
    <w:p w:rsidR="00272DC1" w:rsidRDefault="00272DC1" w:rsidP="00553BF9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5.</w:t>
      </w:r>
      <w:r>
        <w:rPr>
          <w:rFonts w:ascii="仿宋" w:eastAsia="仿宋" w:hAnsi="仿宋" w:cs="仿宋" w:hint="eastAsia"/>
          <w:sz w:val="32"/>
          <w:szCs w:val="32"/>
        </w:rPr>
        <w:t>成功预定后如需取消订单，请在入场前</w:t>
      </w:r>
      <w:r>
        <w:rPr>
          <w:rFonts w:ascii="仿宋" w:eastAsia="仿宋" w:hAnsi="仿宋" w:cs="仿宋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小时内在订单平台发起退订申请，如离入场时间不足</w:t>
      </w:r>
      <w:r>
        <w:rPr>
          <w:rFonts w:ascii="仿宋" w:eastAsia="仿宋" w:hAnsi="仿宋" w:cs="仿宋"/>
          <w:sz w:val="32"/>
          <w:szCs w:val="32"/>
        </w:rPr>
        <w:t>24</w:t>
      </w:r>
      <w:r>
        <w:rPr>
          <w:rFonts w:ascii="仿宋" w:eastAsia="仿宋" w:hAnsi="仿宋" w:cs="仿宋" w:hint="eastAsia"/>
          <w:sz w:val="32"/>
          <w:szCs w:val="32"/>
        </w:rPr>
        <w:t>小时，订单不可改期、不能退订。</w:t>
      </w:r>
    </w:p>
    <w:p w:rsidR="00272DC1" w:rsidRDefault="00272DC1" w:rsidP="00553BF9">
      <w:pPr>
        <w:spacing w:line="5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6.</w:t>
      </w:r>
      <w:r>
        <w:rPr>
          <w:rFonts w:ascii="仿宋" w:eastAsia="仿宋" w:hAnsi="仿宋" w:cs="仿宋" w:hint="eastAsia"/>
          <w:sz w:val="32"/>
          <w:szCs w:val="32"/>
        </w:rPr>
        <w:t>如因个人原因退订须扣除</w:t>
      </w:r>
      <w:r>
        <w:rPr>
          <w:rFonts w:ascii="仿宋" w:eastAsia="仿宋" w:hAnsi="仿宋" w:cs="仿宋"/>
          <w:sz w:val="32"/>
          <w:szCs w:val="32"/>
        </w:rPr>
        <w:t>20%</w:t>
      </w:r>
      <w:r>
        <w:rPr>
          <w:rFonts w:ascii="仿宋" w:eastAsia="仿宋" w:hAnsi="仿宋" w:cs="仿宋" w:hint="eastAsia"/>
          <w:sz w:val="32"/>
          <w:szCs w:val="32"/>
        </w:rPr>
        <w:t>费用，如因天气原因无法开场将全额退还。</w:t>
      </w:r>
    </w:p>
    <w:p w:rsidR="00272DC1" w:rsidRDefault="00272DC1">
      <w:pPr>
        <w:tabs>
          <w:tab w:val="left" w:pos="960"/>
        </w:tabs>
        <w:spacing w:line="580" w:lineRule="exact"/>
        <w:ind w:firstLine="606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二、电话预约</w:t>
      </w:r>
    </w:p>
    <w:p w:rsidR="00272DC1" w:rsidRDefault="00272DC1">
      <w:pPr>
        <w:tabs>
          <w:tab w:val="left" w:pos="960"/>
        </w:tabs>
        <w:spacing w:line="580" w:lineRule="exact"/>
        <w:ind w:firstLine="6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1.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每场电话预约数量为</w:t>
      </w:r>
      <w:r>
        <w:rPr>
          <w:rFonts w:ascii="仿宋" w:eastAsia="仿宋" w:hAnsi="仿宋" w:cs="仿宋"/>
          <w:b/>
          <w:bCs/>
          <w:sz w:val="32"/>
          <w:szCs w:val="32"/>
        </w:rPr>
        <w:t>50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人</w:t>
      </w:r>
      <w:r>
        <w:rPr>
          <w:rFonts w:ascii="仿宋" w:eastAsia="仿宋" w:hAnsi="仿宋" w:cs="仿宋" w:hint="eastAsia"/>
          <w:sz w:val="32"/>
          <w:szCs w:val="32"/>
        </w:rPr>
        <w:t>，市民可致电越秀游泳场预约未来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天内进场活动场次</w:t>
      </w:r>
      <w:r>
        <w:rPr>
          <w:rFonts w:ascii="仿宋" w:eastAsia="仿宋" w:hAnsi="仿宋" w:cs="仿宋"/>
          <w:sz w:val="32"/>
          <w:szCs w:val="32"/>
        </w:rPr>
        <w:t>,</w:t>
      </w:r>
      <w:r>
        <w:rPr>
          <w:rFonts w:ascii="仿宋" w:eastAsia="仿宋" w:hAnsi="仿宋" w:cs="仿宋" w:hint="eastAsia"/>
          <w:sz w:val="32"/>
          <w:szCs w:val="32"/>
        </w:rPr>
        <w:t>例如：</w:t>
      </w:r>
      <w:r>
        <w:rPr>
          <w:rFonts w:ascii="仿宋" w:eastAsia="仿宋" w:hAnsi="仿宋" w:cs="仿宋"/>
          <w:sz w:val="32"/>
          <w:szCs w:val="32"/>
        </w:rPr>
        <w:t xml:space="preserve"> 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30</w:t>
      </w:r>
      <w:r>
        <w:rPr>
          <w:rFonts w:ascii="仿宋" w:eastAsia="仿宋" w:hAnsi="仿宋" w:cs="仿宋" w:hint="eastAsia"/>
          <w:sz w:val="32"/>
          <w:szCs w:val="32"/>
        </w:rPr>
        <w:t>日可预约</w:t>
      </w:r>
      <w:r>
        <w:rPr>
          <w:rFonts w:ascii="仿宋" w:eastAsia="仿宋" w:hAnsi="仿宋" w:cs="仿宋"/>
          <w:sz w:val="32"/>
          <w:szCs w:val="32"/>
        </w:rPr>
        <w:t>7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31</w:t>
      </w:r>
      <w:r>
        <w:rPr>
          <w:rFonts w:ascii="仿宋" w:eastAsia="仿宋" w:hAnsi="仿宋" w:cs="仿宋" w:hint="eastAsia"/>
          <w:sz w:val="32"/>
          <w:szCs w:val="32"/>
        </w:rPr>
        <w:t>日、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日、</w:t>
      </w:r>
      <w:r>
        <w:rPr>
          <w:rFonts w:ascii="仿宋" w:eastAsia="仿宋" w:hAnsi="仿宋" w:cs="仿宋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日的活动场次。</w:t>
      </w:r>
    </w:p>
    <w:p w:rsidR="00272DC1" w:rsidRDefault="00272DC1">
      <w:pPr>
        <w:tabs>
          <w:tab w:val="left" w:pos="960"/>
        </w:tabs>
        <w:spacing w:line="580" w:lineRule="exact"/>
        <w:ind w:firstLine="6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预约电话：</w:t>
      </w:r>
      <w:r>
        <w:rPr>
          <w:rFonts w:ascii="仿宋" w:eastAsia="仿宋" w:hAnsi="仿宋" w:cs="仿宋"/>
          <w:sz w:val="32"/>
          <w:szCs w:val="32"/>
        </w:rPr>
        <w:t>020-83551483</w:t>
      </w:r>
    </w:p>
    <w:p w:rsidR="00272DC1" w:rsidRDefault="00272DC1">
      <w:pPr>
        <w:tabs>
          <w:tab w:val="left" w:pos="960"/>
        </w:tabs>
        <w:spacing w:line="580" w:lineRule="exact"/>
        <w:ind w:firstLine="6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预约时间：上午</w:t>
      </w:r>
      <w:r>
        <w:rPr>
          <w:rFonts w:ascii="仿宋" w:eastAsia="仿宋" w:hAnsi="仿宋" w:cs="仿宋"/>
          <w:sz w:val="32"/>
          <w:szCs w:val="32"/>
        </w:rPr>
        <w:t>9:00-11:30</w:t>
      </w:r>
      <w:r>
        <w:rPr>
          <w:rFonts w:ascii="仿宋" w:eastAsia="仿宋" w:hAnsi="仿宋" w:cs="仿宋" w:hint="eastAsia"/>
          <w:sz w:val="32"/>
          <w:szCs w:val="32"/>
        </w:rPr>
        <w:t>，下午</w:t>
      </w:r>
      <w:r>
        <w:rPr>
          <w:rFonts w:ascii="仿宋" w:eastAsia="仿宋" w:hAnsi="仿宋" w:cs="仿宋"/>
          <w:sz w:val="32"/>
          <w:szCs w:val="32"/>
        </w:rPr>
        <w:t>14:30-17:30</w:t>
      </w:r>
    </w:p>
    <w:p w:rsidR="00272DC1" w:rsidRDefault="00272DC1">
      <w:pPr>
        <w:tabs>
          <w:tab w:val="left" w:pos="960"/>
        </w:tabs>
        <w:spacing w:line="580" w:lineRule="exact"/>
        <w:ind w:firstLine="6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预约时需提供进场活动人员姓名、身份证号、手机号，同一身份证同一场次最多可预约</w:t>
      </w:r>
      <w:r>
        <w:rPr>
          <w:rFonts w:ascii="仿宋" w:eastAsia="仿宋" w:hAnsi="仿宋" w:cs="仿宋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人。</w:t>
      </w:r>
    </w:p>
    <w:p w:rsidR="00272DC1" w:rsidRDefault="00272DC1">
      <w:pPr>
        <w:tabs>
          <w:tab w:val="left" w:pos="960"/>
        </w:tabs>
        <w:spacing w:line="580" w:lineRule="exact"/>
        <w:ind w:firstLine="606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3.</w:t>
      </w:r>
      <w:r>
        <w:rPr>
          <w:rFonts w:ascii="仿宋" w:eastAsia="仿宋" w:hAnsi="仿宋" w:cs="仿宋" w:hint="eastAsia"/>
          <w:sz w:val="32"/>
          <w:szCs w:val="32"/>
        </w:rPr>
        <w:t>预约成功后，预约人请于开场前</w:t>
      </w:r>
      <w:r>
        <w:rPr>
          <w:rFonts w:ascii="仿宋" w:eastAsia="仿宋" w:hAnsi="仿宋" w:cs="仿宋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分钟携带本人身份证到泳场登记，并按照预约人数购买入场门票。</w:t>
      </w:r>
    </w:p>
    <w:p w:rsidR="00272DC1" w:rsidRDefault="00272DC1">
      <w:pPr>
        <w:tabs>
          <w:tab w:val="left" w:pos="960"/>
        </w:tabs>
        <w:spacing w:line="580" w:lineRule="exact"/>
        <w:ind w:firstLine="606"/>
        <w:jc w:val="left"/>
        <w:rPr>
          <w:rFonts w:cs="Times New Roman"/>
        </w:rPr>
      </w:pPr>
      <w:r>
        <w:rPr>
          <w:rFonts w:ascii="仿宋" w:eastAsia="仿宋" w:hAnsi="仿宋" w:cs="仿宋"/>
          <w:sz w:val="32"/>
          <w:szCs w:val="32"/>
        </w:rPr>
        <w:t>4.</w:t>
      </w:r>
      <w:r>
        <w:rPr>
          <w:rFonts w:ascii="仿宋" w:eastAsia="仿宋" w:hAnsi="仿宋" w:cs="仿宋" w:hint="eastAsia"/>
          <w:sz w:val="32"/>
          <w:szCs w:val="32"/>
        </w:rPr>
        <w:t>经常游泳锻炼泳客，且不熟悉群体通</w:t>
      </w:r>
      <w:r>
        <w:rPr>
          <w:rFonts w:ascii="仿宋" w:eastAsia="仿宋" w:hAnsi="仿宋" w:cs="仿宋"/>
          <w:sz w:val="32"/>
          <w:szCs w:val="32"/>
        </w:rPr>
        <w:t>APP</w:t>
      </w:r>
      <w:r>
        <w:rPr>
          <w:rFonts w:ascii="仿宋" w:eastAsia="仿宋" w:hAnsi="仿宋" w:cs="仿宋" w:hint="eastAsia"/>
          <w:sz w:val="32"/>
          <w:szCs w:val="32"/>
        </w:rPr>
        <w:t>预约购票人员可携带本人身份证在票房办理“预约卡”，以后可凭预约卡号预约即可。</w:t>
      </w:r>
    </w:p>
    <w:sectPr w:rsidR="00272DC1" w:rsidSect="00553BF9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BA" w:rsidRDefault="00E506BA" w:rsidP="00553BF9">
      <w:r>
        <w:separator/>
      </w:r>
    </w:p>
  </w:endnote>
  <w:endnote w:type="continuationSeparator" w:id="0">
    <w:p w:rsidR="00E506BA" w:rsidRDefault="00E506BA" w:rsidP="00553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BA" w:rsidRDefault="00E506BA" w:rsidP="00553BF9">
      <w:r>
        <w:separator/>
      </w:r>
    </w:p>
  </w:footnote>
  <w:footnote w:type="continuationSeparator" w:id="0">
    <w:p w:rsidR="00E506BA" w:rsidRDefault="00E506BA" w:rsidP="00553B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F57A3E"/>
    <w:rsid w:val="000C2EE6"/>
    <w:rsid w:val="00185ADE"/>
    <w:rsid w:val="00272DC1"/>
    <w:rsid w:val="002965FF"/>
    <w:rsid w:val="00414B1E"/>
    <w:rsid w:val="00553BF9"/>
    <w:rsid w:val="00634DB6"/>
    <w:rsid w:val="006D3177"/>
    <w:rsid w:val="006E78F0"/>
    <w:rsid w:val="00861FDC"/>
    <w:rsid w:val="00A907DD"/>
    <w:rsid w:val="00B90852"/>
    <w:rsid w:val="00CB0A29"/>
    <w:rsid w:val="00DF01E7"/>
    <w:rsid w:val="00E506BA"/>
    <w:rsid w:val="00EE5B33"/>
    <w:rsid w:val="36F57A3E"/>
    <w:rsid w:val="464B1CDA"/>
    <w:rsid w:val="7B0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FDC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861FDC"/>
    <w:pPr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0E7B31"/>
    <w:rPr>
      <w:rFonts w:ascii="Cambria" w:hAnsi="Cambria" w:cs="Times New Roman"/>
      <w:b/>
      <w:bCs/>
      <w:sz w:val="32"/>
      <w:szCs w:val="32"/>
    </w:rPr>
  </w:style>
  <w:style w:type="paragraph" w:customStyle="1" w:styleId="a4">
    <w:name w:val="汇编标题"/>
    <w:basedOn w:val="a3"/>
    <w:uiPriority w:val="99"/>
    <w:rsid w:val="00861FDC"/>
    <w:rPr>
      <w:rFonts w:eastAsia="方正小标宋简体"/>
      <w:b w:val="0"/>
      <w:bCs w:val="0"/>
      <w:sz w:val="36"/>
      <w:szCs w:val="36"/>
    </w:rPr>
  </w:style>
  <w:style w:type="paragraph" w:styleId="a5">
    <w:name w:val="header"/>
    <w:basedOn w:val="a"/>
    <w:link w:val="Char0"/>
    <w:uiPriority w:val="99"/>
    <w:semiHidden/>
    <w:unhideWhenUsed/>
    <w:rsid w:val="00553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3BF9"/>
    <w:rPr>
      <w:rFonts w:ascii="Calibri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3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3BF9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张泽君</dc:creator>
  <cp:lastModifiedBy>䌘̸쩸ڟ븸ː줨ڟʠ̸줐ڟꃀ˩졐ڟŐ̸툰ڟᓐ̛तࡸꇀ˩नࡸ</cp:lastModifiedBy>
  <cp:revision>2</cp:revision>
  <cp:lastPrinted>2020-07-29T03:06:00Z</cp:lastPrinted>
  <dcterms:created xsi:type="dcterms:W3CDTF">2020-07-29T03:38:00Z</dcterms:created>
  <dcterms:modified xsi:type="dcterms:W3CDTF">2020-07-29T03:38:00Z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